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422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Style w:val="6"/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bookmarkStart w:id="0" w:name="_GoBack"/>
      <w:r>
        <w:rPr>
          <w:rStyle w:val="6"/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上海市青浦区东湖中学校服售后保障</w:t>
      </w:r>
      <w:r>
        <w:rPr>
          <w:rStyle w:val="6"/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公示</w:t>
      </w:r>
    </w:p>
    <w:bookmarkEnd w:id="0"/>
    <w:p w14:paraId="4A8518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Style w:val="6"/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3D8991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为保障学生校服穿着需求，规范售后服务管理，建立便捷的补购、调换、维修渠道，特制定本校校服售后保障服务机制，现予以公示。</w:t>
      </w:r>
    </w:p>
    <w:p w14:paraId="38527B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一、售后服务主体</w:t>
      </w:r>
    </w:p>
    <w:p w14:paraId="39DCDD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由校服中标供应商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上海鸣企服饰有限   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公司负责具体售后服务，学校总务处负责协调监督。</w:t>
      </w:r>
    </w:p>
    <w:p w14:paraId="3CE5B4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二、售后服务内容</w:t>
      </w:r>
    </w:p>
    <w:p w14:paraId="2B32824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尺码调换</w:t>
      </w:r>
      <w:r>
        <w:rPr>
          <w:color w:val="000000"/>
          <w:sz w:val="24"/>
          <w:szCs w:val="24"/>
        </w:rPr>
        <w:t>：学生收到校服 7 日内，尺码不合身可免费调换，不影响二次销售前提下不限调换次数；</w:t>
      </w:r>
    </w:p>
    <w:p w14:paraId="7F28324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质量保修</w:t>
      </w:r>
      <w:r>
        <w:rPr>
          <w:color w:val="000000"/>
          <w:sz w:val="24"/>
          <w:szCs w:val="24"/>
        </w:rPr>
        <w:t>：校服正常穿着出现开线、拉链损坏等非人为质量问题，30 日内免费维修，保修期内免费更换；</w:t>
      </w:r>
    </w:p>
    <w:p w14:paraId="1AA21E0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补购服务</w:t>
      </w:r>
      <w:r>
        <w:rPr>
          <w:color w:val="000000"/>
          <w:sz w:val="24"/>
          <w:szCs w:val="24"/>
        </w:rPr>
        <w:t>：在校学生随时可补购各品类校服，供应商保证供货，单件单独销售；</w:t>
      </w:r>
    </w:p>
    <w:p w14:paraId="67FA4BB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特殊定制</w:t>
      </w:r>
      <w:r>
        <w:rPr>
          <w:color w:val="000000"/>
          <w:sz w:val="24"/>
          <w:szCs w:val="24"/>
        </w:rPr>
        <w:t>：特殊体型学生提供免费量身定制服务，不加收费用；</w:t>
      </w:r>
    </w:p>
    <w:p w14:paraId="4F75E0A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遗失补做</w:t>
      </w:r>
      <w:r>
        <w:rPr>
          <w:color w:val="000000"/>
          <w:sz w:val="24"/>
          <w:szCs w:val="24"/>
        </w:rPr>
        <w:t>：校服遗失可单独补购，7-15 个工作日内交付。</w:t>
      </w:r>
    </w:p>
    <w:p w14:paraId="70CEA8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三、服务响应时效</w:t>
      </w:r>
    </w:p>
    <w:p w14:paraId="2FAD606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一般调换、咨询：3 个工作日内响应处理；</w:t>
      </w:r>
    </w:p>
    <w:p w14:paraId="56E1CFE1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补购定制：7-15 个工作日内交付；</w:t>
      </w:r>
    </w:p>
    <w:p w14:paraId="36B0BE6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质量投诉：24 小时内响应，3 个工作日内给出解决方案。</w:t>
      </w:r>
    </w:p>
    <w:p w14:paraId="7D0427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四、服务渠道</w:t>
      </w:r>
    </w:p>
    <w:p w14:paraId="6845B06E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学校总务处</w:t>
      </w:r>
      <w:r>
        <w:rPr>
          <w:color w:val="000000"/>
          <w:sz w:val="24"/>
          <w:szCs w:val="24"/>
        </w:rPr>
        <w:t>：电话 021-69772808，工作日受理；</w:t>
      </w:r>
    </w:p>
    <w:p w14:paraId="41A832F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000000"/>
          <w:sz w:val="24"/>
          <w:szCs w:val="24"/>
        </w:rPr>
      </w:pPr>
      <w:r>
        <w:rPr>
          <w:rStyle w:val="6"/>
          <w:color w:val="000000"/>
          <w:sz w:val="24"/>
          <w:szCs w:val="24"/>
        </w:rPr>
        <w:t>供应商售后对接人</w:t>
      </w:r>
      <w:r>
        <w:rPr>
          <w:color w:val="000000"/>
          <w:sz w:val="24"/>
          <w:szCs w:val="24"/>
        </w:rPr>
        <w:t>：_</w:t>
      </w:r>
      <w:r>
        <w:rPr>
          <w:rFonts w:hint="eastAsia"/>
          <w:color w:val="000000"/>
          <w:sz w:val="24"/>
          <w:szCs w:val="24"/>
          <w:lang w:val="en-US" w:eastAsia="zh-CN"/>
        </w:rPr>
        <w:t>蔡先生</w:t>
      </w:r>
      <w:r>
        <w:rPr>
          <w:color w:val="000000"/>
          <w:sz w:val="24"/>
          <w:szCs w:val="24"/>
        </w:rPr>
        <w:t>__ 电话_</w:t>
      </w:r>
      <w:r>
        <w:rPr>
          <w:rFonts w:hint="eastAsia"/>
          <w:color w:val="000000"/>
          <w:sz w:val="24"/>
          <w:szCs w:val="24"/>
          <w:lang w:val="en-US" w:eastAsia="zh-CN"/>
        </w:rPr>
        <w:t>15201706617</w:t>
      </w:r>
      <w:r>
        <w:rPr>
          <w:color w:val="000000"/>
          <w:sz w:val="24"/>
          <w:szCs w:val="24"/>
        </w:rPr>
        <w:t>__；</w:t>
      </w:r>
    </w:p>
    <w:p w14:paraId="7143F43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五、监督投诉</w:t>
      </w:r>
    </w:p>
    <w:p w14:paraId="2ABACE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家长对售后服务不满意的，可向学校校服管理投诉电话反映，学校督促供应商整改落实。 校服管理监督电话：021-69772808</w:t>
      </w:r>
    </w:p>
    <w:p w14:paraId="0E002D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六、附则</w:t>
      </w:r>
    </w:p>
    <w:p w14:paraId="3C64F6B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本机制自校服发放之日起执行，有效期一年，在校服采购合同期内持续有效。</w:t>
      </w:r>
    </w:p>
    <w:p w14:paraId="4CEC10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8E822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right"/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上海市青浦区东湖中学</w:t>
      </w:r>
    </w:p>
    <w:p w14:paraId="139E2D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right"/>
        <w:rPr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____2026__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年_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_月_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28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_日</w:t>
      </w:r>
    </w:p>
    <w:p w14:paraId="6E3634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606A90"/>
    <w:multiLevelType w:val="multilevel"/>
    <w:tmpl w:val="9D606A9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AF53F6D0"/>
    <w:multiLevelType w:val="multilevel"/>
    <w:tmpl w:val="AF53F6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2EA9AEB8"/>
    <w:multiLevelType w:val="multilevel"/>
    <w:tmpl w:val="2EA9AEB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91DBF"/>
    <w:rsid w:val="3A291DBF"/>
    <w:rsid w:val="4B214E08"/>
    <w:rsid w:val="6CA4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523</Words>
  <Characters>581</Characters>
  <Lines>0</Lines>
  <Paragraphs>0</Paragraphs>
  <TotalTime>4</TotalTime>
  <ScaleCrop>false</ScaleCrop>
  <LinksUpToDate>false</LinksUpToDate>
  <CharactersWithSpaces>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2026-07-19T07:12:00Z</dcterms:created>
  <dc:creator>微风</dc:creator>
  <cp:lastModifiedBy>Lu</cp:lastModifiedBy>
  <dcterms:modified xsi:type="dcterms:W3CDTF">2026-09-29T08:23:20Z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5A9F94BECB6E4F639FCEDF230805C579_13</vt:lpwstr>
  </property>
  <property fmtid="{D5CDD505-2E9C-101B-9397-08002B2CF9AE}" pid="4" name="KSOTemplateDocerSaveRecord">
    <vt:lpwstr>eyJoZGlkIjoiNmYzOWY1YTJjOTI3NDI3YTU0ZWVmOWNiODUzOTExMGYiLCJ1c2VySWQiOiI1MjI3NDg4NDMifQ==</vt:lpwstr>
  </property>
</Properties>
</file>